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Home Activity Sheet – Spring Week 5</w:t>
      </w:r>
    </w:p>
    <w:tbl>
      <w:tblPr>
        <w:tblStyle w:val="Table1"/>
        <w:tblW w:w="157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3119"/>
        <w:gridCol w:w="10631"/>
        <w:tblGridChange w:id="0">
          <w:tblGrid>
            <w:gridCol w:w="1951"/>
            <w:gridCol w:w="3119"/>
            <w:gridCol w:w="10631"/>
          </w:tblGrid>
        </w:tblGridChange>
      </w:tblGrid>
      <w:tr>
        <w:tc>
          <w:tcPr/>
          <w:p w:rsidR="00000000" w:rsidDel="00000000" w:rsidP="00000000" w:rsidRDefault="00000000" w:rsidRPr="00000000" w14:paraId="00000002">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Area</w:t>
            </w:r>
          </w:p>
        </w:tc>
        <w:tc>
          <w:tcPr/>
          <w:p w:rsidR="00000000" w:rsidDel="00000000" w:rsidP="00000000" w:rsidRDefault="00000000" w:rsidRPr="00000000" w14:paraId="00000003">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w:t>
            </w:r>
          </w:p>
        </w:tc>
        <w:tc>
          <w:tcPr/>
          <w:p w:rsidR="00000000" w:rsidDel="00000000" w:rsidP="00000000" w:rsidRDefault="00000000" w:rsidRPr="00000000" w14:paraId="00000004">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Examples</w:t>
            </w:r>
          </w:p>
        </w:tc>
      </w:tr>
      <w:tr>
        <w:trPr>
          <w:trHeight w:val="500" w:hRule="atLeast"/>
        </w:trPr>
        <w:tc>
          <w:tcPr>
            <w:vMerge w:val="restart"/>
          </w:tcPr>
          <w:p w:rsidR="00000000" w:rsidDel="00000000" w:rsidP="00000000" w:rsidRDefault="00000000" w:rsidRPr="00000000" w14:paraId="00000005">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Sounds and Letters</w:t>
            </w:r>
          </w:p>
        </w:tc>
        <w:tc>
          <w:tcPr>
            <w:vMerge w:val="restart"/>
          </w:tcPr>
          <w:p w:rsidR="00000000" w:rsidDel="00000000" w:rsidP="00000000" w:rsidRDefault="00000000" w:rsidRPr="00000000" w14:paraId="00000006">
            <w:pPr>
              <w:spacing w:after="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Introduce digraph “qu” </w:t>
            </w:r>
          </w:p>
        </w:tc>
        <w:tc>
          <w:tcPr>
            <w:vMerge w:val="restart"/>
          </w:tcPr>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Revise all letter sounds introduced so far and letter names.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digraph (2 letters that make one sound) </w:t>
            </w: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qu </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using Jolly Phonics song and actions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Try writing some sh, ch, th, ng and qu words on paper strips and sorting them according to the digraph.  Encourage your child to say the word before they place the word in the correct place.</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your child a sh, ch, th, ng or qu word and ask them to put it in a sentence (orally not written). Being able to compose a sentence is an essential skill for writing.</w:t>
            </w:r>
          </w:p>
        </w:tc>
      </w:tr>
      <w:tr>
        <w:trPr>
          <w:trHeight w:val="51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C">
            <w:pPr>
              <w:spacing w:after="0" w:before="0" w:line="240" w:lineRule="auto"/>
              <w:ind w:left="0" w:firstLine="0"/>
              <w:jc w:val="both"/>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r>
        <w:trPr>
          <w:trHeight w:val="480" w:hRule="atLeast"/>
        </w:trPr>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0F">
            <w:pPr>
              <w:spacing w:after="0" w:before="0" w:line="240" w:lineRule="auto"/>
              <w:ind w:left="0" w:firstLine="0"/>
              <w:jc w:val="both"/>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r>
        <w:trPr>
          <w:trHeight w:val="551" w:hRule="atLeast"/>
        </w:trPr>
        <w:tc>
          <w:tcPr/>
          <w:p w:rsidR="00000000" w:rsidDel="00000000" w:rsidP="00000000" w:rsidRDefault="00000000" w:rsidRPr="00000000" w14:paraId="00000011">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Keywords</w:t>
            </w:r>
          </w:p>
        </w:tc>
        <w:tc>
          <w:tcPr/>
          <w:p w:rsidR="00000000" w:rsidDel="00000000" w:rsidP="00000000" w:rsidRDefault="00000000" w:rsidRPr="00000000" w14:paraId="00000012">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 keywords – all &amp; are</w:t>
            </w:r>
          </w:p>
        </w:tc>
        <w:tc>
          <w:tcPr/>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Two tricky words the children will have to learn by sight.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See ideas on previous sheets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Revise all keywords introduced so far.</w:t>
            </w:r>
          </w:p>
        </w:tc>
      </w:tr>
      <w:tr>
        <w:trPr>
          <w:trHeight w:val="508" w:hRule="atLeast"/>
        </w:trPr>
        <w:tc>
          <w:tcPr/>
          <w:p w:rsidR="00000000" w:rsidDel="00000000" w:rsidP="00000000" w:rsidRDefault="00000000" w:rsidRPr="00000000" w14:paraId="00000016">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Literacy</w:t>
            </w:r>
          </w:p>
        </w:tc>
        <w:tc>
          <w:tcPr/>
          <w:p w:rsidR="00000000" w:rsidDel="00000000" w:rsidP="00000000" w:rsidRDefault="00000000" w:rsidRPr="00000000" w14:paraId="00000017">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Flying Machine  ORT</w:t>
            </w:r>
          </w:p>
        </w:tc>
        <w:tc>
          <w:tcPr/>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read the story “The Flying Machine”  from Oxford Reading Tree.</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written sentences about the story.</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looked at the content of the story and children have answered questions relating to the story.</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done “Look, cover , write , check on tricky words I, go, no, into.  Maybe you can have a go at home.</w:t>
            </w:r>
          </w:p>
        </w:tc>
      </w:tr>
      <w:tr>
        <w:trPr>
          <w:trHeight w:val="1249" w:hRule="atLeast"/>
        </w:trPr>
        <w:tc>
          <w:tcPr/>
          <w:p w:rsidR="00000000" w:rsidDel="00000000" w:rsidP="00000000" w:rsidRDefault="00000000" w:rsidRPr="00000000" w14:paraId="0000001C">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Numeracy</w:t>
            </w:r>
          </w:p>
        </w:tc>
        <w:tc>
          <w:tcPr/>
          <w:p w:rsidR="00000000" w:rsidDel="00000000" w:rsidP="00000000" w:rsidRDefault="00000000" w:rsidRPr="00000000" w14:paraId="0000001D">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Subtracting</w:t>
            </w:r>
          </w:p>
          <w:p w:rsidR="00000000" w:rsidDel="00000000" w:rsidP="00000000" w:rsidRDefault="00000000" w:rsidRPr="00000000" w14:paraId="0000001E">
            <w:pPr>
              <w:spacing w:after="0" w:line="240" w:lineRule="auto"/>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Practise writing numbers </w:t>
            </w:r>
          </w:p>
        </w:tc>
        <w:tc>
          <w:tcPr/>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been learning to subtract by taking away. The children have been involved in a lot of practical work using objects to count, taking some away and finding how many are left.</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There are lots of rhymes that involve taking away.  Try singing 5 Currant Buns, 10 Fat Sausages, 5 Little Ducks etc</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Put objects on a tray and count how many. Take some away and ask how many are left?</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Practise writing numbers – number 2,3 and 5 seem to be a common problem with correct formation.</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used dice and numberlines to take away, try this at home.</w:t>
            </w:r>
          </w:p>
        </w:tc>
      </w:tr>
      <w:tr>
        <w:trPr>
          <w:trHeight w:val="719" w:hRule="atLeast"/>
        </w:trPr>
        <w:tc>
          <w:tcPr/>
          <w:p w:rsidR="00000000" w:rsidDel="00000000" w:rsidP="00000000" w:rsidRDefault="00000000" w:rsidRPr="00000000" w14:paraId="00000026">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Topic</w:t>
            </w:r>
          </w:p>
        </w:tc>
        <w:tc>
          <w:tcPr/>
          <w:p w:rsidR="00000000" w:rsidDel="00000000" w:rsidP="00000000" w:rsidRDefault="00000000" w:rsidRPr="00000000" w14:paraId="00000027">
            <w:pPr>
              <w:spacing w:after="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Transport – </w:t>
            </w:r>
            <w:r w:rsidDel="00000000" w:rsidR="00000000" w:rsidRPr="00000000">
              <w:rPr>
                <w:rFonts w:ascii="Comic Sans MS" w:cs="Comic Sans MS" w:eastAsia="Comic Sans MS" w:hAnsi="Comic Sans MS"/>
                <w:b w:val="1"/>
                <w:sz w:val="20"/>
                <w:szCs w:val="20"/>
                <w:rtl w:val="0"/>
              </w:rPr>
              <w:t xml:space="preserve">Flight</w:t>
            </w:r>
          </w:p>
          <w:p w:rsidR="00000000" w:rsidDel="00000000" w:rsidP="00000000" w:rsidRDefault="00000000" w:rsidRPr="00000000" w14:paraId="00000028">
            <w:pPr>
              <w:spacing w:after="0" w:line="240" w:lineRule="auto"/>
              <w:jc w:val="both"/>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talked about different types of Transport that fly.</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looked at the history of Flight.</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 children made aeroplanes</w:t>
            </w:r>
            <w:r w:rsidDel="00000000" w:rsidR="00000000" w:rsidRPr="00000000">
              <w:rPr>
                <w:rFonts w:ascii="Comic Sans MS" w:cs="Comic Sans MS" w:eastAsia="Comic Sans MS" w:hAnsi="Comic Sans MS"/>
                <w:sz w:val="18"/>
                <w:szCs w:val="18"/>
                <w:rtl w:val="0"/>
              </w:rPr>
              <w:t xml:space="preserve">, designed their own flying machines and made</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aeroplanes from crates outside. </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They learnt about the Wright Brothers</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They had a go at playing with the parachute outside.</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They made paper aeroplanes and then tested them.</w:t>
            </w:r>
          </w:p>
        </w:tc>
      </w:tr>
      <w:tr>
        <w:trPr>
          <w:trHeight w:val="1008" w:hRule="atLeast"/>
        </w:trPr>
        <w:tc>
          <w:tcPr/>
          <w:p w:rsidR="00000000" w:rsidDel="00000000" w:rsidP="00000000" w:rsidRDefault="00000000" w:rsidRPr="00000000" w14:paraId="0000002F">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Handwriting</w:t>
            </w:r>
          </w:p>
        </w:tc>
        <w:tc>
          <w:tcPr/>
          <w:p w:rsidR="00000000" w:rsidDel="00000000" w:rsidP="00000000" w:rsidRDefault="00000000" w:rsidRPr="00000000" w14:paraId="00000030">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Cursive Letters</w:t>
            </w:r>
          </w:p>
          <w:p w:rsidR="00000000" w:rsidDel="00000000" w:rsidP="00000000" w:rsidRDefault="00000000" w:rsidRPr="00000000" w14:paraId="00000031">
            <w:pPr>
              <w:spacing w:after="0" w:line="240" w:lineRule="auto"/>
              <w:jc w:val="both"/>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Continue practise writing their name in cursive writing</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and you can always move on to surnames!</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Encourage your child to write the whole letter correctly rather than add the flicks afterwards.</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continued with over the hill letters this week.</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the hill and tree sheet to practise correct formation – can they do it without?</w:t>
            </w:r>
          </w:p>
        </w:tc>
      </w:tr>
      <w:tr>
        <w:trPr>
          <w:trHeight w:val="281" w:hRule="atLeast"/>
        </w:trPr>
        <w:tc>
          <w:tcPr/>
          <w:p w:rsidR="00000000" w:rsidDel="00000000" w:rsidP="00000000" w:rsidRDefault="00000000" w:rsidRPr="00000000" w14:paraId="00000036">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Other information</w:t>
            </w:r>
          </w:p>
        </w:tc>
        <w:tc>
          <w:tcPr>
            <w:gridSpan w:val="2"/>
          </w:tcPr>
          <w:p w:rsidR="00000000" w:rsidDel="00000000" w:rsidP="00000000" w:rsidRDefault="00000000" w:rsidRPr="00000000" w14:paraId="00000037">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  </w:t>
            </w:r>
            <w:r w:rsidDel="00000000" w:rsidR="00000000" w:rsidRPr="00000000">
              <w:rPr>
                <w:rFonts w:ascii="Comic Sans MS" w:cs="Comic Sans MS" w:eastAsia="Comic Sans MS" w:hAnsi="Comic Sans MS"/>
                <w:b w:val="1"/>
                <w:sz w:val="18"/>
                <w:szCs w:val="18"/>
                <w:rtl w:val="0"/>
              </w:rPr>
              <w:t xml:space="preserve">We have been checking the children’s reading of keywords and phonics.  We have been very impressed with their progress.  Thank you for all your continued support at home.  Please keep this up over half term.</w:t>
            </w:r>
          </w:p>
          <w:p w:rsidR="00000000" w:rsidDel="00000000" w:rsidP="00000000" w:rsidRDefault="00000000" w:rsidRPr="00000000" w14:paraId="00000038">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We will be sending their PE Kits home next week.  Please check that it is all there and named.</w:t>
            </w:r>
          </w:p>
          <w:p w:rsidR="00000000" w:rsidDel="00000000" w:rsidP="00000000" w:rsidRDefault="00000000" w:rsidRPr="00000000" w14:paraId="00000039">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Please sign up for “Books and Biscuits” if you have not done so at the office.</w:t>
            </w:r>
          </w:p>
          <w:p w:rsidR="00000000" w:rsidDel="00000000" w:rsidP="00000000" w:rsidRDefault="00000000" w:rsidRPr="00000000" w14:paraId="0000003A">
            <w:pPr>
              <w:spacing w:after="0" w:line="240" w:lineRule="auto"/>
              <w:rPr>
                <w:rFonts w:ascii="Comic Sans MS" w:cs="Comic Sans MS" w:eastAsia="Comic Sans MS" w:hAnsi="Comic Sans MS"/>
                <w:b w:val="1"/>
                <w:sz w:val="20"/>
                <w:szCs w:val="20"/>
              </w:rPr>
            </w:pPr>
            <w:r w:rsidDel="00000000" w:rsidR="00000000" w:rsidRPr="00000000">
              <w:rPr>
                <w:rtl w:val="0"/>
              </w:rPr>
            </w:r>
          </w:p>
        </w:tc>
      </w:tr>
    </w:tbl>
    <w:p w:rsidR="00000000" w:rsidDel="00000000" w:rsidP="00000000" w:rsidRDefault="00000000" w:rsidRPr="00000000" w14:paraId="0000003C">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D">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E">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F">
      <w:pPr>
        <w:jc w:val="center"/>
        <w:rPr>
          <w:rFonts w:ascii="Comic Sans MS" w:cs="Comic Sans MS" w:eastAsia="Comic Sans MS" w:hAnsi="Comic Sans MS"/>
          <w:b w:val="1"/>
          <w:sz w:val="32"/>
          <w:szCs w:val="32"/>
          <w:u w:val="single"/>
        </w:rPr>
      </w:pPr>
      <w:r w:rsidDel="00000000" w:rsidR="00000000" w:rsidRPr="00000000">
        <w:rPr>
          <w:rtl w:val="0"/>
        </w:rPr>
      </w:r>
    </w:p>
    <w:sectPr>
      <w:pgSz w:h="11906" w:w="16838"/>
      <w:pgMar w:bottom="567" w:top="567"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53A68"/>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8B0E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8B0E10"/>
    <w:pPr>
      <w:ind w:left="720"/>
      <w:contextualSpacing w:val="1"/>
    </w:pPr>
  </w:style>
  <w:style w:type="character" w:styleId="Hyperlink">
    <w:name w:val="Hyperlink"/>
    <w:uiPriority w:val="99"/>
    <w:rsid w:val="008B4A36"/>
    <w:rPr>
      <w:rFonts w:cs="Times New Roman"/>
      <w:color w:val="0000ff"/>
      <w:u w:val="single"/>
    </w:rPr>
  </w:style>
  <w:style w:type="paragraph" w:styleId="BalloonText">
    <w:name w:val="Balloon Text"/>
    <w:basedOn w:val="Normal"/>
    <w:link w:val="BalloonTextChar"/>
    <w:uiPriority w:val="99"/>
    <w:semiHidden w:val="1"/>
    <w:rsid w:val="007F29CB"/>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locked w:val="1"/>
    <w:rsid w:val="007F29CB"/>
    <w:rPr>
      <w:rFonts w:ascii="Tahoma" w:cs="Tahoma" w:hAnsi="Tahoma"/>
      <w:sz w:val="16"/>
      <w:szCs w:val="16"/>
    </w:rPr>
  </w:style>
  <w:style w:type="character" w:styleId="FollowedHyperlink">
    <w:name w:val="FollowedHyperlink"/>
    <w:basedOn w:val="DefaultParagraphFont"/>
    <w:uiPriority w:val="99"/>
    <w:semiHidden w:val="1"/>
    <w:unhideWhenUsed w:val="1"/>
    <w:rsid w:val="005A4425"/>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hM3K5Ph6NQx48ZjKJkV0IuLFxA==">AMUW2mV7GoHqjP6b38kfY4EokAbJ0jnPZ7AWrZg8FOk5CnarQZlKYnQCYa6RlHgLri2yjLBmOjtKleoS4mg0GDL3yNcvmz/zaJORVwqZ0JtjwPe3J8BjL9bvXs5eTzRk6rM15bWVZDSr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2017-02-07T14:16:00Z</dcterms:created>
  <dc:creator>Sarah</dc:creator>
</cp:coreProperties>
</file>